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Data Scientist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Data scientist with five years building and deploying predictive models in Python, fluent in scikit-learn and PyTorch, focused on putting models into production where they move revenue, retention, and forecast accuracy.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Data Scientist, Northgate Data Sciences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Deployed a gradient-boosted churn model that improved 90-day retention 11% and protected an estimated $1.3M in annual revenue.</w:t>
      </w:r>
    </w:p>
    <w:p>
      <w:pPr>
        <w:pStyle w:val="ListParagraph"/>
        <w:numPr>
          <w:ilvl w:val="0"/>
          <w:numId w:val="2"/>
        </w:numPr>
      </w:pPr>
      <w:r>
        <w:t xml:space="preserve">Built a demand-forecasting pipeline that lowered forecast error (MAPE) from 19% to 8%, trimming overstock cost 24%.</w:t>
      </w:r>
    </w:p>
    <w:p>
      <w:pPr>
        <w:pStyle w:val="ListParagraph"/>
        <w:numPr>
          <w:ilvl w:val="0"/>
          <w:numId w:val="2"/>
        </w:numPr>
      </w:pPr>
      <w:r>
        <w:t xml:space="preserve">Productionized a recommendation model in PyTorch serving 600K daily users with 70ms inference latency.</w:t>
      </w:r>
    </w:p>
    <w:p>
      <w:pPr>
        <w:pStyle w:val="ListParagraph"/>
        <w:numPr>
          <w:ilvl w:val="0"/>
          <w:numId w:val="2"/>
        </w:numPr>
      </w:pPr>
      <w:r>
        <w:t xml:space="preserve">Designed an experimentation framework that let the team validate 40-plus model changes against holdout groups.</w:t>
      </w:r>
    </w:p>
    <w:p>
      <w:pPr>
        <w:pStyle w:val="ListParagraph"/>
        <w:numPr>
          <w:ilvl w:val="0"/>
          <w:numId w:val="2"/>
        </w:numPr>
      </w:pPr>
      <w:r>
        <w:t xml:space="preserve">Reduced model training time 5x by refactoring feature pipelines with vectorized pandas and Spark.</w:t>
      </w:r>
    </w:p>
    <w:p>
      <w:pPr>
        <w:pStyle w:val="ListParagraph"/>
        <w:numPr>
          <w:ilvl w:val="0"/>
          <w:numId w:val="2"/>
        </w:numPr>
      </w:pPr>
      <w:r>
        <w:t xml:space="preserve">Partnered with engineering to ship a real-time fraud score that cut chargebacks 31% in its first quarter.</w:t>
      </w:r>
    </w:p>
    <w:p>
      <w:pPr>
        <w:pStyle w:val="ListParagraph"/>
        <w:numPr>
          <w:ilvl w:val="0"/>
          <w:numId w:val="2"/>
        </w:numPr>
      </w:pPr>
      <w:r>
        <w:t xml:space="preserve">Established model-monitoring dashboards that caught two silent data-drift regressions before they hit revenue.</w:t>
      </w:r>
    </w:p>
    <w:p>
      <w:pPr>
        <w:tabs>
          <w:tab w:val="right" w:pos="9026"/>
        </w:tabs>
      </w:pPr>
      <w:r>
        <w:rPr>
          <w:b/>
          <w:bCs/>
        </w:rPr>
        <w:t xml:space="preserve">Junior Data Scientist, Coastline Research Group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Trained a customer-segmentation clustering model that informed a campaign lifting conversion 14%.</w:t>
      </w:r>
    </w:p>
    <w:p>
      <w:pPr>
        <w:pStyle w:val="ListParagraph"/>
        <w:numPr>
          <w:ilvl w:val="0"/>
          <w:numId w:val="2"/>
        </w:numPr>
      </w:pPr>
      <w:r>
        <w:t xml:space="preserve">Engineered 80-plus features from raw transaction logs, improving baseline model AUC from 0.71 to 0.84.</w:t>
      </w:r>
    </w:p>
    <w:p>
      <w:pPr>
        <w:pStyle w:val="ListParagraph"/>
        <w:numPr>
          <w:ilvl w:val="0"/>
          <w:numId w:val="2"/>
        </w:numPr>
      </w:pPr>
      <w:r>
        <w:t xml:space="preserve">Wrote reproducible notebooks and a feature store that cut a teammate's experiment setup time in half.</w:t>
      </w:r>
    </w:p>
    <w:p>
      <w:pPr>
        <w:pStyle w:val="ListParagraph"/>
        <w:numPr>
          <w:ilvl w:val="0"/>
          <w:numId w:val="2"/>
        </w:numPr>
      </w:pPr>
      <w:r>
        <w:t xml:space="preserve">Built an NLP classifier categorizing 50K support tickets weekly at 92% accuracy.</w:t>
      </w:r>
    </w:p>
    <w:p>
      <w:pPr>
        <w:pStyle w:val="ListParagraph"/>
        <w:numPr>
          <w:ilvl w:val="0"/>
          <w:numId w:val="2"/>
        </w:numPr>
      </w:pPr>
      <w:r>
        <w:t xml:space="preserve">Presented model findings to non-technical executives, turning a forecast into an approved hiring plan.</w:t>
      </w:r>
    </w:p>
    <w:p>
      <w:pPr>
        <w:pStyle w:val="ListParagraph"/>
        <w:numPr>
          <w:ilvl w:val="0"/>
          <w:numId w:val="2"/>
        </w:numPr>
      </w:pPr>
      <w:r>
        <w:t xml:space="preserve">Validated training data for leakage and bias, reworking a model that had over-fit on a proxy feature.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Master of Science in Statistics</w:t>
      </w:r>
      <w:r>
        <w:rPr>
          <w:color w:val="444444"/>
        </w:rPr>
        <w:t xml:space="preserve">	2017 – 2019</w:t>
      </w:r>
    </w:p>
    <w:p>
      <w:r>
        <w:rPr>
          <w:color w:val="444444"/>
        </w:rPr>
        <w:t xml:space="preserve">State University — City, ST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Mathematics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AWS Certified Machine Learning – Specialty</w:t>
      </w:r>
    </w:p>
    <w:p>
      <w:pPr>
        <w:pStyle w:val="Heading2"/>
      </w:pPr>
      <w:r>
        <w:t xml:space="preserve">Skills</w:t>
      </w:r>
    </w:p>
    <w:p>
      <w:r>
        <w:t xml:space="preserve">Python  ·  scikit-learn  ·  PyTorch  ·  Machine learning  ·  Feature engineering  ·  Statistics  ·  SQL  ·  Spark  ·  Model deployment  ·  Experimentation  ·  NLP  ·  Data visualization</w:t>
      </w:r>
    </w:p>
    <w:sectPr>
      <w:pgSz w:w="12240" w:h="15840" w:orient="portrait"/>
      <w:pgMar w:top="1440" w:right="1440" w:bottom="1440" w:left="144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1"/>
        <w:szCs w:val="21"/>
      </w:rPr>
    </w:rPrDefault>
    <w:pPrDefault>
      <w:pPr>
        <w:spacing w:after="8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8"/>
      <w:szCs w:val="38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