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Tax Preparer</w:t>
      </w:r>
    </w:p>
    <w:p>
      <w:pPr>
        <w:jc w:val="center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Reliable tax preparer with five filing seasons completing 600-plus individual and small-business returns, holding an active PTIN, fluent in Drake and Lacerte, and committed to accurate, IRS-compliant filings and steady client retention.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Tax Preparer, Evergreen Tax &amp; Advisory</w:t>
      </w:r>
      <w:r>
        <w:rPr>
          <w:color w:val="444444"/>
        </w:rPr>
        <w:t xml:space="preserve">	2021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Prepared and e-filed 620 individual and small-business returns in the most recent season, including 1040, Schedule C, and 1120-S filings.</w:t>
      </w:r>
    </w:p>
    <w:p>
      <w:pPr>
        <w:pStyle w:val="ListParagraph"/>
        <w:numPr>
          <w:ilvl w:val="0"/>
          <w:numId w:val="2"/>
        </w:numPr>
      </w:pPr>
      <w:r>
        <w:t xml:space="preserve">Maintained a 99% e-file acceptance rate by reviewing each return against IRS validation rules before submission.</w:t>
      </w:r>
    </w:p>
    <w:p>
      <w:pPr>
        <w:pStyle w:val="ListParagraph"/>
        <w:numPr>
          <w:ilvl w:val="0"/>
          <w:numId w:val="2"/>
        </w:numPr>
      </w:pPr>
      <w:r>
        <w:t xml:space="preserve">Identified credits and deductions that lowered client liability, averaging $1,400 in additional savings per qualifying return.</w:t>
      </w:r>
    </w:p>
    <w:p>
      <w:pPr>
        <w:pStyle w:val="ListParagraph"/>
        <w:numPr>
          <w:ilvl w:val="0"/>
          <w:numId w:val="2"/>
        </w:numPr>
      </w:pPr>
      <w:r>
        <w:t xml:space="preserve">Retained 92% of returning clients year over year through accurate work and clear, proactive communication.</w:t>
      </w:r>
    </w:p>
    <w:p>
      <w:pPr>
        <w:pStyle w:val="ListParagraph"/>
        <w:numPr>
          <w:ilvl w:val="0"/>
          <w:numId w:val="2"/>
        </w:numPr>
      </w:pPr>
      <w:r>
        <w:t xml:space="preserve">Conducted detailed client interviews to gather documentation and verify eligibility for credits.</w:t>
      </w:r>
    </w:p>
    <w:p>
      <w:pPr>
        <w:pStyle w:val="ListParagraph"/>
        <w:numPr>
          <w:ilvl w:val="0"/>
          <w:numId w:val="2"/>
        </w:numPr>
      </w:pPr>
      <w:r>
        <w:t xml:space="preserve">Resolved three IRS notices on clients' behalf, preparing responses that closed each without penalty.</w:t>
      </w:r>
    </w:p>
    <w:p>
      <w:pPr>
        <w:pStyle w:val="ListParagraph"/>
        <w:numPr>
          <w:ilvl w:val="0"/>
          <w:numId w:val="2"/>
        </w:numPr>
      </w:pPr>
      <w:r>
        <w:t xml:space="preserve">Completed 18 hours of continuing education annually to stay current on tax-law changes.</w:t>
      </w:r>
    </w:p>
    <w:p>
      <w:pPr>
        <w:pStyle w:val="ListParagraph"/>
        <w:numPr>
          <w:ilvl w:val="0"/>
          <w:numId w:val="2"/>
        </w:numPr>
      </w:pPr>
      <w:r>
        <w:t xml:space="preserve">Mentored two seasonal preparers on Drake workflows and quality-review standards during peak season.</w:t>
      </w:r>
    </w:p>
    <w:p>
      <w:pPr>
        <w:tabs>
          <w:tab w:val="right" w:pos="9026"/>
        </w:tabs>
      </w:pPr>
      <w:r>
        <w:rPr>
          <w:b/>
          <w:bCs/>
        </w:rPr>
        <w:t xml:space="preserve">Seasonal Tax Associate, Hometown Bookkeeping &amp; Tax</w:t>
      </w:r>
      <w:r>
        <w:rPr>
          <w:color w:val="444444"/>
        </w:rPr>
        <w:t xml:space="preserve">	2019 – 2021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Prepared roughly 240 individual returns per season under the supervision of an enrolled agent.</w:t>
      </w:r>
    </w:p>
    <w:p>
      <w:pPr>
        <w:pStyle w:val="ListParagraph"/>
        <w:numPr>
          <w:ilvl w:val="0"/>
          <w:numId w:val="2"/>
        </w:numPr>
      </w:pPr>
      <w:r>
        <w:t xml:space="preserve">Entered W-2, 1099, and deduction data into ProSeries with a sub-2% rework rate on review.</w:t>
      </w:r>
    </w:p>
    <w:p>
      <w:pPr>
        <w:pStyle w:val="ListParagraph"/>
        <w:numPr>
          <w:ilvl w:val="0"/>
          <w:numId w:val="2"/>
        </w:numPr>
      </w:pPr>
      <w:r>
        <w:t xml:space="preserve">Reconciled client-provided records to source documents before beginning each return.</w:t>
      </w:r>
    </w:p>
    <w:p>
      <w:pPr>
        <w:pStyle w:val="ListParagraph"/>
        <w:numPr>
          <w:ilvl w:val="0"/>
          <w:numId w:val="2"/>
        </w:numPr>
      </w:pPr>
      <w:r>
        <w:t xml:space="preserve">Calculated estimated quarterly taxes for 30 self-employed clients to avoid underpayment penalties.</w:t>
      </w:r>
    </w:p>
    <w:p>
      <w:pPr>
        <w:pStyle w:val="ListParagraph"/>
        <w:numPr>
          <w:ilvl w:val="0"/>
          <w:numId w:val="2"/>
        </w:numPr>
      </w:pPr>
      <w:r>
        <w:t xml:space="preserve">Scheduled appointments and managed the client document-intake queue during the filing rush.</w:t>
      </w:r>
    </w:p>
    <w:p>
      <w:pPr>
        <w:pStyle w:val="ListParagraph"/>
        <w:numPr>
          <w:ilvl w:val="0"/>
          <w:numId w:val="2"/>
        </w:numPr>
      </w:pPr>
      <w:r>
        <w:t xml:space="preserve">Filed extensions accurately for clients needing additional time, tracking each to completion.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Bachelor of Science in Accounting</w:t>
      </w:r>
      <w:r>
        <w:rPr>
          <w:color w:val="444444"/>
        </w:rPr>
        <w:t xml:space="preserve">	2015 – 2019</w:t>
      </w:r>
    </w:p>
    <w:p>
      <w:r>
        <w:rPr>
          <w:color w:val="444444"/>
        </w:rPr>
        <w:t xml:space="preserve">State University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IRS Preparer Tax Identification Number (PTIN)  ·  Enrolled Agent (EA)</w:t>
      </w:r>
    </w:p>
    <w:p>
      <w:pPr>
        <w:pStyle w:val="Heading2"/>
      </w:pPr>
      <w:r>
        <w:t xml:space="preserve">SKILLS</w:t>
      </w:r>
    </w:p>
    <w:p>
      <w:r>
        <w:t xml:space="preserve">Individual tax returns  ·  Small-business returns  ·  Drake Tax software  ·  Lacerte and ProSeries  ·  Tax credits and deductions  ·  IRS compliance  ·  Client interviewing  ·  Estimated tax calculation  ·  IRS notice response  ·  Recordkeeping accuracy  ·  Continuing education  ·  Confidentiality</w:t>
      </w:r>
    </w:p>
    <w:sectPr>
      <w:pgSz w:w="12240" w:h="15840" w:orient="portrait"/>
      <w:pgMar w:top="1152" w:right="1152" w:bottom="1152" w:left="1152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1"/>
        <w:szCs w:val="21"/>
      </w:rPr>
    </w:rPrDefault>
    <w:pPrDefault>
      <w:pPr>
        <w:spacing w:after="80" w:line="283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center"/>
    </w:pPr>
    <w:rPr>
      <w:rFonts w:ascii="Georgia" w:cs="Georgia" w:eastAsia="Georgia" w:hAnsi="Georgia"/>
      <w:b/>
      <w:bCs/>
      <w:color w:val="111111"/>
      <w:sz w:val="42"/>
      <w:szCs w:val="42"/>
    </w:rPr>
  </w:style>
  <w:style w:type="paragraph" w:styleId="Heading2">
    <w:name w:val="Heading 2"/>
    <w:basedOn w:val="Normal"/>
    <w:next w:val="Normal"/>
    <w:qFormat/>
    <w:pPr>
      <w:pBdr>
        <w:bottom w:val="single" w:color="334155" w:sz="6" w:space="2"/>
      </w:pBdr>
      <w:spacing w:after="60" w:before="200"/>
    </w:pPr>
    <w:rPr>
      <w:rFonts w:ascii="Georgia" w:cs="Georgia" w:eastAsia="Georgia" w:hAnsi="Georgia"/>
      <w:b/>
      <w:bCs/>
      <w:caps/>
      <w:color w:val="33415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Preparer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